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COMUNE DI CORATO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PUGLIA CULTURE – Circuito Teatrale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1"/>
          <w:strike w:val="0"/>
          <w:color w:val="000000"/>
          <w:u w:val="none"/>
          <w:shd w:fill="auto" w:val="clear"/>
          <w:vertAlign w:val="baseline"/>
          <w:rtl w:val="0"/>
        </w:rPr>
        <w:t xml:space="preserve">STAGIONE 2025/26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i w:val="0"/>
          <w:smallCaps w:val="1"/>
          <w:strike w:val="0"/>
          <w:color w:val="ee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1"/>
          <w:strike w:val="0"/>
          <w:color w:val="ee0000"/>
          <w:u w:val="none"/>
          <w:shd w:fill="auto" w:val="clear"/>
          <w:vertAlign w:val="baseline"/>
          <w:rtl w:val="0"/>
        </w:rPr>
        <w:t xml:space="preserve">VENERDÌ CULTURALI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Teatro Comunale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1946910</wp:posOffset>
            </wp:positionH>
            <wp:positionV relativeFrom="page">
              <wp:posOffset>2457450</wp:posOffset>
            </wp:positionV>
            <wp:extent cx="2601595" cy="342900"/>
            <wp:effectExtent b="0" l="0" r="0" t="0"/>
            <wp:wrapSquare wrapText="bothSides" distB="0" distT="0" distL="114300" distR="11430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1595" cy="342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col patrocinio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Modera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1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1"/>
          <w:strike w:val="0"/>
          <w:color w:val="000000"/>
          <w:u w:val="none"/>
          <w:shd w:fill="auto" w:val="clear"/>
          <w:vertAlign w:val="baseline"/>
          <w:rtl w:val="0"/>
        </w:rPr>
        <w:t xml:space="preserve">Francesco Marrone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professore di Storia della Filosofia Moderna e Direttore del Centro di ricerca “Seminario di Storia della Scienza”- Università degli Studi di Bari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Organizzato  in collaborazione con il Presidente della Commissione cultura del Comune di Corato, prof. Eliseo Tambone.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12 dicembre 2025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Lectio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1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1"/>
          <w:strike w:val="0"/>
          <w:color w:val="000000"/>
          <w:u w:val="none"/>
          <w:shd w:fill="auto" w:val="clear"/>
          <w:vertAlign w:val="baseline"/>
          <w:rtl w:val="0"/>
        </w:rPr>
        <w:t xml:space="preserve">LE CONDIZIONI ECONOMICHE PER LA PACE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1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1"/>
          <w:strike w:val="0"/>
          <w:color w:val="000000"/>
          <w:u w:val="none"/>
          <w:shd w:fill="auto" w:val="clear"/>
          <w:vertAlign w:val="baseline"/>
          <w:rtl w:val="0"/>
        </w:rPr>
        <w:t xml:space="preserve">Emiliano Brancaccio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(Economista - Università di Napoli “Federico II”)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 ‘geopolitici’ di grido interpretano la guerra come fosse mera conseguenza di controversie ideali, religiose, etniche, al limite territoriali.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Quasi mai come l’esito violento di dispute economiche, alimentate dai grandi conflitti capitalistici di questo tempo. Eppure, un’analisi non superficiale dei conflitti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del nostro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tempo porta a una conclusione netta: in assenza di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"condizioni economiche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per la pace”, le contraddizioni capitalistiche mondiali rischiano di sospingerci verso il buio di una guerra su larga scala.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23 gennaio 2026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Lectio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1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1"/>
          <w:strike w:val="0"/>
          <w:color w:val="000000"/>
          <w:u w:val="none"/>
          <w:shd w:fill="auto" w:val="clear"/>
          <w:vertAlign w:val="baseline"/>
          <w:rtl w:val="0"/>
        </w:rPr>
        <w:t xml:space="preserve">LA COSTITUZIONE ITALIANA: UNA PROMESSA NON MANTENUTA?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1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1"/>
          <w:strike w:val="0"/>
          <w:color w:val="000000"/>
          <w:u w:val="none"/>
          <w:shd w:fill="auto" w:val="clear"/>
          <w:vertAlign w:val="baseline"/>
          <w:rtl w:val="0"/>
        </w:rPr>
        <w:t xml:space="preserve">Francesco Pallante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(Costituzionalista - Università di Torino “Federico II”)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La Costituzione italiana nasce come documento giuridico-politico di rottura con lo Stato fascista e, per molti aspetti, con lo Stato liberale.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 suoi principi fondamentali, frutto del compromesso costituente, possono essere tutti letti come un rovesciamento del passato, in vista di un futuro da costruire ex novo.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Al centro di tutto, l’idea che la necessaria valorizzazione di ogni singolo essere umano debba essere preordinata non solo a consentire a ciascuno di realizzare pienamente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 stesso,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ma a garantire a tutti la possibilità di prendere attivamente parte alla realizzazione di una società migliore. In tal modo, realizzazione individuale e progresso collettivo sono intesi come legati in modo inscindibile. </w:t>
      </w:r>
    </w:p>
    <w:p w:rsidR="00000000" w:rsidDel="00000000" w:rsidP="00000000" w:rsidRDefault="00000000" w:rsidRPr="00000000" w14:paraId="00000025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Cosa rimane oggi di quell’idea? Le riforme istituzionali degli ultimi decenni ci hanno avvicinato o allontanato da quell’idea? La promessa di una società capace di assicurare a ciascuno una vita degna è ancora l’obiettivo che, pur nella diversità dei metodi, accomuna l’azione delle forze politiche?</w:t>
      </w:r>
    </w:p>
    <w:p w:rsidR="00000000" w:rsidDel="00000000" w:rsidP="00000000" w:rsidRDefault="00000000" w:rsidRPr="00000000" w14:paraId="00000026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27 febbraio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Lectio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1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1"/>
          <w:strike w:val="0"/>
          <w:color w:val="000000"/>
          <w:u w:val="none"/>
          <w:shd w:fill="auto" w:val="clear"/>
          <w:vertAlign w:val="baseline"/>
          <w:rtl w:val="0"/>
        </w:rPr>
        <w:t xml:space="preserve">LA POESIA IN-ATTUALE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1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1"/>
          <w:strike w:val="0"/>
          <w:color w:val="000000"/>
          <w:u w:val="none"/>
          <w:shd w:fill="auto" w:val="clear"/>
          <w:vertAlign w:val="baseline"/>
          <w:rtl w:val="0"/>
        </w:rPr>
        <w:t xml:space="preserve">Luigi Abiusi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(scrittore, critico letterario, cinematografico e musicale)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Si tratta di confermare lo statuto della poesia - intesa non solo nella sua forma scritturale, versificatoria ma come costrutto estetico, plurilinguistico - nel mondo contemporaneo alienato dai social network.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È la riproposizione di un’ermeneutica fondata sulla profondità dei segni linguistici contrapposta alla comunicazione di massa, sempre più trita, quella rilevata ad esempio da Montale nell’ultima fase della sua esperienza letteraria.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Si tratta di un viaggio tra letteratura, cinema, musica, filosofia, atto a testimoniare della capacità dei linguaggi di interpretare e dare senso alle esistenze e al mondo.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 Marzo 2026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Lectio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1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1"/>
          <w:strike w:val="0"/>
          <w:color w:val="000000"/>
          <w:u w:val="none"/>
          <w:shd w:fill="auto" w:val="clear"/>
          <w:vertAlign w:val="baseline"/>
          <w:rtl w:val="0"/>
        </w:rPr>
        <w:t xml:space="preserve">FRATERNITÀ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1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1"/>
          <w:strike w:val="0"/>
          <w:color w:val="000000"/>
          <w:u w:val="none"/>
          <w:shd w:fill="auto" w:val="clear"/>
          <w:vertAlign w:val="baseline"/>
          <w:rtl w:val="0"/>
        </w:rPr>
        <w:t xml:space="preserve">Enzo Bianchi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(Monaco e Saggista)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Delle tre parole simbolo della rivoluzione francese, -libertà, uguaglianza e fraternità- la terza è stata senza dubbio la meno fortunata. Eppure, proprio la fraternità è quella che può dare sostanza etica alle altre due.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La libertà può essere instaurata. L’uguaglianza imposta. La fraternità, invece, non si stabilisce con una legge, né può essere decretata dallo Stato. Essa nasce da un’esperienza personale di solidarietà e di responsabilità. Da sola, la libertà uccide l’uguaglianza e l’uguaglianza imposta come unico principio distrugge la libertà. Solamente la fraternità permette di mantenere la libertà, continuando però la lotta per sopprimere le disuguaglianze.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Libertà e uguaglianza riguardano la sfera dei diritti dell’individuo, mentre la fraternità è un valore intrinseco di una convivenza.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Insomma, non c’è fraternità del singolo. Per vivere la fraternità occorre sempre che ci sia l’altro e che si instauri la relazione, che resta la nostra vocazione primaria.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10 Aprile 2026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Lectio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1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1"/>
          <w:strike w:val="0"/>
          <w:color w:val="000000"/>
          <w:u w:val="none"/>
          <w:shd w:fill="auto" w:val="clear"/>
          <w:vertAlign w:val="baseline"/>
          <w:rtl w:val="0"/>
        </w:rPr>
        <w:t xml:space="preserve">QUALE RELIGIONE PER L’OCCIDENTE SENZA PIÙ RELIGIONE?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1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1"/>
          <w:strike w:val="0"/>
          <w:color w:val="000000"/>
          <w:u w:val="none"/>
          <w:shd w:fill="auto" w:val="clear"/>
          <w:vertAlign w:val="baseline"/>
          <w:rtl w:val="0"/>
        </w:rPr>
        <w:t xml:space="preserve">Vito Mancuso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(Filosofo e Teologo)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La nostra società è la prima nella storia a ritrovarsi senza una religione condivisa.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Quali sono le ragioni storiche di questo fenomeno? E soprattutto quale religione potrà subentrare al cristianesimo morente? Non si tratta di una questione secondaria perché senza una spiritualità condivisa nessuna civiltà sopravvive, lo dimostra la crisi etica e demografica di tutti i paesi di tradizione cristiana. 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Dopo un’analisi senza sconti dell’origine del cristianesimo nel suo rapporto tutt’altro che lineare con Gesù, Vito Mancuso propone una radicale rifondazione della religione dell’Occidente, denominabile “neo- cristianesimo”.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Corpodeltesto">
    <w:name w:val="Body Text"/>
    <w:basedOn w:val="Normale"/>
    <w:link w:val="CorpodeltestoCarattere"/>
    <w:rsid w:val="009F6F16"/>
    <w:pPr>
      <w:suppressAutoHyphens w:val="1"/>
      <w:overflowPunct w:val="0"/>
      <w:autoSpaceDE w:val="0"/>
      <w:spacing w:after="0" w:line="220" w:lineRule="atLeast"/>
      <w:textAlignment w:val="baseline"/>
    </w:pPr>
    <w:rPr>
      <w:rFonts w:ascii="Times" w:cs="Times" w:eastAsia="Times New Roman" w:hAnsi="Times"/>
      <w:sz w:val="20"/>
      <w:szCs w:val="20"/>
    </w:rPr>
  </w:style>
  <w:style w:type="character" w:styleId="CorpodeltestoCarattere" w:customStyle="1">
    <w:name w:val="Corpo del testo Carattere"/>
    <w:basedOn w:val="Carpredefinitoparagrafo"/>
    <w:link w:val="Corpodeltesto"/>
    <w:rsid w:val="009F6F16"/>
    <w:rPr>
      <w:rFonts w:ascii="Times" w:cs="Times" w:eastAsia="Times New Roman" w:hAnsi="Times"/>
      <w:sz w:val="20"/>
      <w:szCs w:val="20"/>
    </w:rPr>
  </w:style>
  <w:style w:type="paragraph" w:styleId="Normale1" w:customStyle="1">
    <w:name w:val="Normale1"/>
    <w:basedOn w:val="Normale"/>
    <w:rsid w:val="009F6F16"/>
    <w:pPr>
      <w:suppressAutoHyphens w:val="1"/>
      <w:overflowPunct w:val="0"/>
      <w:autoSpaceDE w:val="0"/>
      <w:spacing w:after="0" w:line="240" w:lineRule="auto"/>
      <w:textAlignment w:val="baseline"/>
    </w:pPr>
    <w:rPr>
      <w:rFonts w:ascii="Times" w:cs="Times" w:eastAsia="Times New Roman" w:hAnsi="Times"/>
      <w:sz w:val="24"/>
      <w:szCs w:val="24"/>
    </w:rPr>
  </w:style>
  <w:style w:type="paragraph" w:styleId="Standard" w:customStyle="1">
    <w:name w:val="Standard"/>
    <w:rsid w:val="0071441E"/>
    <w:pPr>
      <w:widowControl w:val="0"/>
      <w:suppressAutoHyphens w:val="1"/>
      <w:autoSpaceDN w:val="0"/>
      <w:spacing w:after="0" w:line="240" w:lineRule="auto"/>
      <w:textAlignment w:val="baseline"/>
    </w:pPr>
    <w:rPr>
      <w:rFonts w:ascii="Times New Roman" w:cs="Arial Unicode MS" w:eastAsia="Arial Unicode MS" w:hAnsi="Times New Roman"/>
      <w:kern w:val="3"/>
      <w:sz w:val="24"/>
      <w:szCs w:val="24"/>
      <w:lang w:bidi="hi-IN" w:eastAsia="zh-CN"/>
    </w:rPr>
  </w:style>
  <w:style w:type="character" w:styleId="StrongEmphasis" w:customStyle="1">
    <w:name w:val="Strong Emphasis"/>
    <w:rsid w:val="0071441E"/>
    <w:rPr>
      <w:b w:val="1"/>
      <w:bCs w:val="1"/>
    </w:rPr>
  </w:style>
  <w:style w:type="character" w:styleId="Enfasicorsivo">
    <w:name w:val="Emphasis"/>
    <w:rsid w:val="0071441E"/>
    <w:rPr>
      <w:i w:val="1"/>
      <w:iCs w:val="1"/>
    </w:rPr>
  </w:style>
  <w:style w:type="paragraph" w:styleId="Intestazione">
    <w:name w:val="header"/>
    <w:basedOn w:val="Normale"/>
    <w:link w:val="IntestazioneCarattere"/>
    <w:uiPriority w:val="99"/>
    <w:unhideWhenUsed w:val="1"/>
    <w:rsid w:val="00F12085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2085"/>
  </w:style>
  <w:style w:type="paragraph" w:styleId="Pidipagina">
    <w:name w:val="footer"/>
    <w:basedOn w:val="Normale"/>
    <w:link w:val="PidipaginaCarattere"/>
    <w:uiPriority w:val="99"/>
    <w:unhideWhenUsed w:val="1"/>
    <w:rsid w:val="00F12085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12085"/>
  </w:style>
  <w:style w:type="paragraph" w:styleId="Paragrafoelenco">
    <w:name w:val="List Paragraph"/>
    <w:basedOn w:val="Normale"/>
    <w:uiPriority w:val="34"/>
    <w:qFormat w:val="1"/>
    <w:rsid w:val="006D429B"/>
    <w:pPr>
      <w:ind w:left="720"/>
      <w:contextualSpacing w:val="1"/>
    </w:pPr>
  </w:style>
  <w:style w:type="paragraph" w:styleId="Nessunaspaziatura">
    <w:name w:val="No Spacing"/>
    <w:uiPriority w:val="1"/>
    <w:qFormat w:val="1"/>
    <w:rsid w:val="006518B2"/>
    <w:pPr>
      <w:spacing w:after="0" w:line="240" w:lineRule="auto"/>
    </w:pPr>
    <w:rPr>
      <w:kern w:val="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Is6ktnmTqVdwrUO/HFrGtDYhpQ==">CgMxLjA4AHIhMWNYbzhYbzZTS21FLTdMS0RkaVUycm1LLUhmbEg3ODZq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2025-09-30T09:43:00Z</dcterms:created>
  <dc:creator>Utente</dc:creator>
</cp:coreProperties>
</file>