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4"/>
          <w:szCs w:val="24"/>
          <w:u w:val="none"/>
          <w:vertAlign w:val="baseline"/>
        </w:rPr>
      </w:pPr>
      <w:bookmarkStart w:colFirst="0" w:colLast="0" w:name="_heading=h.45gkm8b2sh69" w:id="0"/>
      <w:bookmarkEnd w:id="0"/>
      <w:r w:rsidDel="00000000" w:rsidR="00000000" w:rsidRPr="00000000">
        <w:rPr>
          <w:rFonts w:ascii="Montserrat" w:cs="Montserrat" w:eastAsia="Montserrat" w:hAnsi="Montserrat"/>
          <w:b w:val="1"/>
          <w:i w:val="0"/>
          <w:smallCaps w:val="0"/>
          <w:strike w:val="0"/>
          <w:color w:val="000000"/>
          <w:sz w:val="24"/>
          <w:szCs w:val="24"/>
          <w:u w:val="none"/>
          <w:vertAlign w:val="baseline"/>
          <w:rtl w:val="0"/>
        </w:rPr>
        <w:t xml:space="preserve">COMUNE DI CORATO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4"/>
          <w:szCs w:val="24"/>
          <w:u w:val="none"/>
          <w:vertAlign w:val="baseline"/>
        </w:rPr>
      </w:pPr>
      <w:r w:rsidDel="00000000" w:rsidR="00000000" w:rsidRPr="00000000">
        <w:rPr>
          <w:rFonts w:ascii="Montserrat" w:cs="Montserrat" w:eastAsia="Montserrat" w:hAnsi="Montserrat"/>
          <w:b w:val="1"/>
          <w:i w:val="0"/>
          <w:smallCaps w:val="0"/>
          <w:strike w:val="0"/>
          <w:color w:val="000000"/>
          <w:sz w:val="24"/>
          <w:szCs w:val="24"/>
          <w:u w:val="none"/>
          <w:vertAlign w:val="baseline"/>
          <w:rtl w:val="0"/>
        </w:rPr>
        <w:t xml:space="preserve">PUGLIA CULTURE- Circuito Teatrale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sz w:val="28"/>
          <w:szCs w:val="28"/>
          <w:u w:val="none"/>
          <w:vertAlign w:val="baseline"/>
        </w:rPr>
      </w:pPr>
      <w:r w:rsidDel="00000000" w:rsidR="00000000" w:rsidRPr="00000000">
        <w:rPr>
          <w:rFonts w:ascii="Montserrat" w:cs="Montserrat" w:eastAsia="Montserrat" w:hAnsi="Montserrat"/>
          <w:b w:val="1"/>
          <w:i w:val="0"/>
          <w:smallCaps w:val="0"/>
          <w:strike w:val="0"/>
          <w:color w:val="ee0000"/>
          <w:sz w:val="28"/>
          <w:szCs w:val="28"/>
          <w:u w:val="none"/>
          <w:vertAlign w:val="baseline"/>
          <w:rtl w:val="0"/>
        </w:rPr>
        <w:t xml:space="preserve">STAGIONE TEATRALE 2025/26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sz w:val="28"/>
          <w:szCs w:val="28"/>
          <w:u w:val="none"/>
          <w:vertAlign w:val="baseline"/>
        </w:rPr>
      </w:pPr>
      <w:r w:rsidDel="00000000" w:rsidR="00000000" w:rsidRPr="00000000">
        <w:rPr>
          <w:rFonts w:ascii="Montserrat" w:cs="Montserrat" w:eastAsia="Montserrat" w:hAnsi="Montserrat"/>
          <w:b w:val="1"/>
          <w:i w:val="0"/>
          <w:smallCaps w:val="0"/>
          <w:strike w:val="0"/>
          <w:color w:val="ee0000"/>
          <w:sz w:val="28"/>
          <w:szCs w:val="28"/>
          <w:u w:val="none"/>
          <w:vertAlign w:val="baseline"/>
          <w:rtl w:val="0"/>
        </w:rPr>
        <w:t xml:space="preserve">TEATRO COMUNALE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9 novembre 2025</w:t>
      </w: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 TEATRO-MUSICA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Teatro Carcano / Altra Scena &amp; GF Entertainment / Accademia Perduta Romagna Teatri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Edoardo Purgatori e Filippo Contri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e con Malika Ayane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e live band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bookmarkStart w:colFirst="0" w:colLast="0" w:name="_heading=h.u9o66xgnz9b8" w:id="1"/>
      <w:bookmarkEnd w:id="1"/>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BROKEBACK MOUNTAIN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a play with music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adattamento Ashley Robinson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musiche Dan Gillespie Sells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dal racconto di Annie Proulx</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 live band Marco Bosco (pianoforte), Giulio Scarpato (basso e contrabbasso) e Giacomo Belli (chitarre)</w:t>
        <w:br w:type="textWrapping"/>
        <w:t xml:space="preserve">e con Mimosa Campironi e Matteo Milani</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scene Alessandro Chiti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costumi Giulia Pagliarulo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direzione musicale Marco Bosco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disegno luci Giuseppe Filipponio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e versione italiana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GIANCARLO NICOLETTI</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Wyoming, 1963: un’America rurale di estrema povertà fatta di piccoli villaggi e popolata da sparute comunità retrograde. Quando i diciannovenni Ennis e Jack accettano un lavoro da pastori su una montagna isolata, le loro certezze di vita cambieranno per sempre, segnando le loro vite con un amore irrefrenabile 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nascosto lungo vent’anni. Un’indimenticabile storia di amore, lotta e accettazione. Per la prima volta in Italia, e dopo il successo londinese, “Brokeback Mountain” - basato sul racconto di Annie Proulx si trasforma in una produzione teatrale con musiche dal vivo. Una “play with music” intima e spettacolare in cui i brani originali di Dan Gillespie Sells, interpretati da Malika Ayane e una live band, si intrecciano in modo indissolubile alla storia, tracciando paesaggi sconfinati e dando voce al tumultuoso mondo interiore dei due protagonisti. Un’esperienza coinvolgente e di forte impatto emotivo, per una storia d’amore universale e senza tempo, pronta ad appassionare e commuovere un’intera nuova generazione di spettatori con il potente messaggio che porta con sé e svelando emozioni e dettagli ancora inesplorati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27 novembre 2025 – TEATRO – MUSICA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Centro Teatrale Bresciano</w:t>
      </w: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Mario Incudine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MIMÌ</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8"/>
          <w:szCs w:val="28"/>
          <w:u w:val="none"/>
          <w:vertAlign w:val="baseline"/>
        </w:rPr>
      </w:pPr>
      <w:r w:rsidDel="00000000" w:rsidR="00000000" w:rsidRPr="00000000">
        <w:rPr>
          <w:rFonts w:ascii="Montserrat" w:cs="Montserrat" w:eastAsia="Montserrat" w:hAnsi="Montserrat"/>
          <w:b w:val="1"/>
          <w:i w:val="0"/>
          <w:smallCaps w:val="0"/>
          <w:strike w:val="0"/>
          <w:color w:val="000000"/>
          <w:sz w:val="28"/>
          <w:szCs w:val="28"/>
          <w:u w:val="none"/>
          <w:vertAlign w:val="baseline"/>
          <w:rtl w:val="0"/>
        </w:rPr>
        <w:t xml:space="preserve">Da sud a sud sulle note di Domenico Modugno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uno spettacolo di Mario Incudine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testi Sabrina Petyx</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musiche Mario Incudine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arrangiamenti Antonio Vasta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con i musicisti in scena Antonio Vasta, Pino Ricosta, Manfredi Tumminello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MONI OVADIA, GIUSEPPE CUTINO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sz w:val="22"/>
          <w:szCs w:val="22"/>
          <w:u w:val="none"/>
          <w:vertAlign w:val="baseline"/>
        </w:rPr>
      </w:pP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in collaborazione con ASC Production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Un viaggio sulle note dei brani di uno dei più amati cantautori italiani di sempre, Domenico Modugno. Attore, cantante, paroliere, musicista, regista e anche politico, un artista eclettico che, con la sua straordinaria produzione musicale, ha regalato al mondo alcuni dei più grandi successi degli anni Cinquanta e Sessanta, scrivendo una pagina importantissima della storia musicale italiana.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Lo spettacolo raccoglie le aspirazioni di un uomo del Sud chiamato, appunto, Mimì ma che potrebbe avere mille nomi diversi. Racconta un viaggio quotidiano verso una terra straniera chiamata palcoscenico, una terra da raggiungere e conquistare. Ed è una storia, quella di Mimì, che si compone a sua volta di infinite storie diverse, e si incrocia con quella del suo interprete. Scorre su linee parallele che, sovvertendo ogni regola, si incontrano, per raccontare un mondo che cambia, lotta, sogna, sfida convenzioni e stereotipi.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Mimì siamo noi. Ogni giorno che passa.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Noi di ieri. Noi di oggi. Noi di domani</w:t>
      </w: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2 dicembre 2025 – TEATRO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Nuovo Teatro diretta da Marco Balsamo / Fondazione Teatro Donizetti di Bergamo/ Fondazione Teatro della Toscana /Teatro Stabile del Friuli Venezia Giulia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Alessio Boni, Antonella Attili</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ILIADE. IL GIOCO DEGLI DEI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testo Francesco Niccolini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liberamente ispirato all’Iliade di Omero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drammaturgia Roberto Aldorasi, Alessio Boni, Francesco Niccolini, Marcello Prayer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con Haroun Fall, Jun Ichikawa, Liliana Massari, Francesco Meoni, Elena Nico, Marcello Prayer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scene Massimo Troncanetti /costumi Francesco Esposito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disegno luci Davide Scognamiglio / musiche Francesco Forni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creature e oggetti di scena Alberto Favretto, Marta Montevecchi, Raquel Silva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ROBERTO ALDORASI, ALESSIO BONI, MARCELLO PRAYER</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Iliade canta di un mondo in cui l’etica del successo non lascia spazio alla giustizia e gli uomini non decidono nulla, ma sono agiti dagli dèi in una lunga e terribile guerra senza vincitori né vinti. La coscienza e la scelta non sono ancora cose che riguardano gli umani: la civiltà dovrà attendere l’età della Tragedia per conoscere la responsabilità personale e tutto il peso della libertà da quegli dèi che sono causa di tutto ma non hanno colpa di nulla. In quel mondo arcaico dominato dalla forza, dal Fato ineluttabile e da dèi capricciosi non è difficile specchiarci e riconoscere il nostro: le nostre vite dominate dalla paura, dal desiderio di ricchezza, dall’ossessione del nemico, dai giochi di potere e da tutte le forze distruttive che ci sprofondano nell’irrazionale e rendono possibile la guerra. Ci sono tutti i semi del tramonto del nostro Occidente in Iliade che, come accade con la grande poesia, contiene anche il suo opposto: la responsabilità e la libertà di scegliere e di dire no all’orrore.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14 dicembre</w:t>
      </w: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 2025 – TEATRO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Gli Ipocriti Melina Balsamo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Francesco Pannofino, Francesco Acquaroli, Paolo Sassanelli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ROSENCRANTZ E GUILDENSTERN SONO MORTI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 Tom Stoppard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 con Andrea Pannofino e Chiara Mascalzoni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scena Luigi Ferrigno / musiche Natale Pannofino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ALBERTO RIZZI</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In questo nuovo allestimento della commedia abbiamo deciso di mescolare l’umorismo inglese di Stoppard alla tradizione comica della Commedia dell’Arte, per creare uno spettacolo che esplori la profonda riflessione esistenzialista/filosofica del testo originale, esaltandone la potenza comica ed emotiva che caratterizza la pièce. Il testo è un Amleto rivisitato, spiato dal buco della serratura attraverso lo sguardo colmo di dabbenaggine dei due protagonisti Rosencrantz e Guildenstern che, quando guardano l’intera vicenda del principe danese, ne colgono soltanto i tratti surreali e farseschi.</w:t>
        <w:br w:type="textWrapping"/>
        <w:t xml:space="preserve">Stoppard prende due personaggi secondari e ne fa i protagonisti di una commedia dai toni bizzarri.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11 dicembre 2025 - MUSICA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Enrico Rava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sz w:val="32"/>
          <w:szCs w:val="32"/>
          <w:u w:val="none"/>
          <w:vertAlign w:val="baseline"/>
        </w:rPr>
      </w:pPr>
      <w:r w:rsidDel="00000000" w:rsidR="00000000" w:rsidRPr="00000000">
        <w:rPr>
          <w:rFonts w:ascii="Montserrat" w:cs="Montserrat" w:eastAsia="Montserrat" w:hAnsi="Montserrat"/>
          <w:b w:val="1"/>
          <w:i w:val="0"/>
          <w:smallCaps w:val="1"/>
          <w:strike w:val="0"/>
          <w:color w:val="000000"/>
          <w:sz w:val="32"/>
          <w:szCs w:val="32"/>
          <w:u w:val="none"/>
          <w:vertAlign w:val="baseline"/>
          <w:rtl w:val="0"/>
        </w:rPr>
        <w:t xml:space="preserve">FEARLESS FIVE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Enrico Rava - trumpet, flugelhorn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Matteo Paggi - trombone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Francesco Diodati - electric and acoustic guitars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Francesco Ponticelli - double bass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Evita Polidoro - drums, vocals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Fearless Five</w:t>
      </w: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 è il nuovo progetto di Enrico Rava, un quintetto “senza paura” composto da una nuova generazione di musicisti, che mette insieme energie giovani e creative, insieme all’enorme esperienza del band leader.  </w:t>
      </w: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Fearless Five</w:t>
      </w: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 schiera una serie di musicisti di grande spessore: l’energia di Matteo Paggi al trombone (Premio Top Jazz 2024 Miglior Nuovo Talento) e la straordinaria batterista e cantante Evita Polidoro (le ultime sorprendenti scoperte di Rava, scovate ai seminari di Siena Jazz) si uniscono alla spinta propulsiva del contrabbasso di Francesco Ponticelli e all’indispensabile chitarra di Francesco Diodati, già al fianco di Rava da una decina di anni e vero e proprio baricentro di questo quintetto di jazzisti impavidi e “senza paura".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10 gennaio 2026 - DANZA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COB Compagnia Opus Ballet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CALLAS, CALLAS, CALLAS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interpreti Giuliana Bonaffini, Emiliano Candiago, Matheus Alves De Oliveira, Ginevra Gioli, Gaia Mondini, Giulia Orlando, Giovanni Russo, Frederic Zoungla, Rebeca Zucchegni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light designer Giacomo Ungari</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musiche Vito Pizzo, Giuseppe Villarosa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editing musicale Silvio Brambilla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maître de ballet Giusi Santagati</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coreografie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ADRIANO BOLOGNINO, ROBERTO TEDESCO E CARLO MASSARI</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Nel centenario della nascita, tra omaggi già celebrati e altri in corso, quello della COB Compagnia Opus Ballet diretta da Rosanna Brocanello, ha una particolare valenza anche per l'originalità che l'ha ispirato: affidare a tre giovani, e già affermati, coreografi dal linguaggio contemporaneo, una creazione a serata, che rifletta la loro personale visione della leggendaria artista, senza però volerla raccontare descrivendola. Tre sguardi differenti, quindi, tre approcci e restituzioni in danza che il bel titolo Callas, Callas, Callas, già evidenzia. Titolo che è anche un invito, per lo spettatore, a scoprire o ritrovare tra le pieghe di un movimento o la coralità dell'ensemble, tra le sonorità elettroniche o i frammenti di arie celebri disseminati nell'architettura coreografica, tra una luce o un costume che sagoma gesti e posture, la propria Callas. O magari un'altra, inedita, che la danza astratta può suggerire, evocare, imprimere nell'atmosfera e nella memoria.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24 gennaio 2026 – TEATRO - MUSICA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Officina Teatrale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Massimo Venturiello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CHICCHIGNOLA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 Ettore Petrolini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con Maria Letizia Gorga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 in o.d.a. Franco Mannella, Claudia Portale, Carlotta Proietti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scene Alessandro Chiti/ arrangiamento musicale Mariano Bellopede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disegno Luci Marco Laudando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MASSIMO VENTURIELLO</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Chicchignola è un piccolo anti-eroe, un personaggio tenero e goffo, esilarante e malinconico, che affronta la vita con una comicità spontanea e disarmante con le sue battute fulminanti e il suo fare svagato, Petrolini dipinge un affresco tragicomico dell’Italia popolare dei primi del Novecento, ritraendo una società fatta di personaggi ordinari e situazioni grottesche. La comicità di Chicchignola è semplice e diretta, carica di intelligenza, capace di far ridere e riflettere al tempo stesso. La sua maschera è il simbolo dell’uomo comune che si difende dalle avversità della vita con la forza del sorriso e della battuta. Ma non è solo uno spettacolo comico: è una riflessione, talvolta amara, sulla società, sulle illusioni e sui desideri che accompagnano ognuno di noi. Petrolini, con il suo stile unico, ci regala una satira delicata e universale, che, a distanza di anni, continua a farci ridere e a farci pensare.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5 febbraio 2026 – TEATRO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Pierfrancesco Pisani e Isabella Borettini per Infinito e Argot Produzioni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Elio Germano, Teho Teardo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LA GUERRA COM’È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tratto dal libro </w:t>
      </w: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Una persona alla volta</w:t>
      </w: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 di Gino Strada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fonico Francesco Fazzi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disegno luci Alberto Tizzone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scene Andrea Speranza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video Gianluca Meda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ELIO GERMANO</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sz w:val="22"/>
          <w:szCs w:val="22"/>
          <w:u w:val="none"/>
          <w:vertAlign w:val="baseline"/>
        </w:rPr>
      </w:pP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con il contributo di Regione Toscana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sz w:val="22"/>
          <w:szCs w:val="22"/>
          <w:u w:val="none"/>
          <w:vertAlign w:val="baseline"/>
        </w:rPr>
      </w:pP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in collaborazione con EMERGENCY</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Un duetto di parole e musica. Accompagnato dalla musica di Teho Teardo, l’attore Elio Germano darà corpo e voce al libro di Gino Strada </w:t>
      </w: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Una persona alla volta</w:t>
      </w: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 in cui il fondatore della ONG racconta l’impegno contro la guerra. Parole potenti, autentiche e dirette che hanno ispirato i due artisti. «Un libro forte e semplice nel linguaggio – racconta Elio Germano che restituisce la voce di Gino, il modo di dire le cose di una persona molto competente che ha vissuto esperienze importanti e non può fare a meno di raccontarle, senza retorica. Il racconto di chi la guerra l’ha vissuta dalla parte di chi ricuce, di una persona che non è interessata ai colori degli schieramenti, ma a rimettere insieme pezzi di umanità scomposta, è una cosa forte e rivoluzionaria in questo momento storico». L’idea comune con Teardo, in questo spettacolo, è stata quindi farsi strumento affinché le parole di Gino Strada venissero ascoltate da più persone possibili. «Quando leggo le sue parole – spiega Teardo – vengo travolto da un’energia irresistibile che mi fa venir voglia di fare, di costruire qualcosa, di reagire. Anche quando arrivano dall’epicentro di una tragedia umanitaria, dal mondo che va in frantumi. Lo faccio con la musica che è ciò con cui mi sintonizzo con il mondo».</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14 febbraio 2026 – TEATRO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Golden Star – Teatro Golden / Diana Or.i.s.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Tosca D’Aquino, Simone Montedoro, Toni Fornari, Elisabetta Mirra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CENA CON SORPRESA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scritto da Augusto Fornari, Toni Fornari, Andrea Maia, Vincenzo Sinopoli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soggetto Andrea Maia, Vincenzo Sinopoli</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1"/>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TONI FORNARI</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Stefania e Arnaldo, sono marito e moglie, coppia affiatata e benestante sposata da molti anni. Lui è un avvocato penalista affermato, mentre lei è un architetto che da tempo si occupa quasi esclusivamente di beneficenza. I due sono i genitori di Angelica, una giovane ragazza di vent’anni. Una sera a cena invitano il loro migliore amico, Francesco De Palma, architetto.</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I due coniugi non sanno che Francesco, cinquantenne come loro, ha una relazione da ormai un anno con la loro figlia. La serata è per Angelica il momento propizio per rivelare ai genitori il loro legame e per questo spinge Francesco a raccontare la verità sul loro rapporto ai due ignari genitori.</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Come farà Francesco a trovare il coraggio di raccontare ai suoi amici la verità sulla sua relazione con la loro giovane figlia? Ma soprattutto come reagiranno i due ignari genitori?</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Divertente, ironica, comica questa commedia racconta una realtà che sempre più fa parte della nostra vita.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22 febbraio 2026 – TEATRO - MUSICA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In Scena produzioni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Compagnia Corrado Abbati</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sz w:val="32"/>
          <w:szCs w:val="32"/>
          <w:u w:val="none"/>
          <w:vertAlign w:val="baseline"/>
        </w:rPr>
      </w:pPr>
      <w:r w:rsidDel="00000000" w:rsidR="00000000" w:rsidRPr="00000000">
        <w:rPr>
          <w:rFonts w:ascii="Montserrat" w:cs="Montserrat" w:eastAsia="Montserrat" w:hAnsi="Montserrat"/>
          <w:b w:val="1"/>
          <w:i w:val="0"/>
          <w:smallCaps w:val="1"/>
          <w:strike w:val="0"/>
          <w:color w:val="000000"/>
          <w:sz w:val="32"/>
          <w:szCs w:val="32"/>
          <w:u w:val="none"/>
          <w:vertAlign w:val="baseline"/>
          <w:rtl w:val="0"/>
        </w:rPr>
        <w:t xml:space="preserve">CIN - CI - LÀ</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operetta di Carlo Lombardo e Virgilio Ranzato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produzione del centenario (1925 – 2025</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coreografie Francesco Frola</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allestimento scenico InScena Art Design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direzione Musicale Alberto Orlandi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con </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IL BALLETTO DI PARMA</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adattamento e regia</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CORRADO ABBATI</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Siamo a Macao, in Cina, ed è tradizione che quando un membro della casa regnante si sposa, si dia inizio al Ciun-Ki-Sin: un periodo nel quale si sospende ogni divertimento e ogni lavoro. Questo fino a quando il matrimonio non sarà consumato. I due sposini, la principessa Mjosotis ed il principe Ciclamino, non hanno le idee molto chiare sui doveri matrimoniali ed il Mandarino di Macao è disperato, perché il Ciun-Ki-Sin rischia di durare in eterno ma, guarda caso, arriva Cin-ci-là, un’attrice parigina seguita dal suo buffo spasimante Petit-Gris.  Fon-Ki, il mandarino, che aveva conosciuto Cin-ci-là nella capitale francese, vede in lei la soluzione: sarà Cin-ci-là ad insegnare al principe Ciclamino quello che non sa. Petit-Gris, dal canto suo, pur senza aver ricevuto alcun mandato, si occupa dell’educazione della principessa Mjosotis. Le due teste coronate non sembrano però molto interessate alle “lezioni” di Cin-ci-là e Petit-Gris sicché il suono del Carillon, il segnale che il Ciun-Ki-Sin è finito, tarda ad arrivare.</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Il popolo è in rivolta ed è stanco di aspettare, vuole l’erede al trono e, quasi per incanto, suona il fatidico carillon. È festa grande, tutti festeggiano il principe Ciclamino che ora ha capito cos’è la felicità, ma poco dopo il carillon suona una seconda volta. “Com’è possibile?”, si interroga il mandarino, “il carillon rappresenta la virtù, e si può perdere la virtù più di una volta?”.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5 marzo 2026 – TEATRO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Nuovo Teatro diretta da marco Balsamo</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Paolo Calabresi</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TUTTI GLI UOMINI CHE NON SONO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tratto dall’omonimo libro di Paolo Calabresi</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 </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PAOLO CALABRESI</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 un’attrice in via di definizione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Lo spettacolo ripercorre l’incredibile storia, realmente accaduta, delle trasformazioni di Paolo in personaggi realmente esistenti. Molti ricordano la straordinaria performance del falso Nicolas Cage, accolto allo stadio con tutti gli onori dal presidente del Milan, a cui sono succedute molte altre operazioni di trasformismo nel corso degli anni successivi. Ha cominciato infatti a rubare l’identità di persone famose realmente esistenti nella vita reale e all’insaputa di tutti. Una serie di operazioni che ha finito per coinvolgere la sua vita privata investendo la sua numerosa famiglia, e in particolare la relazione con la moglie, figura che nello spettacolo avrà un ruolo fondamentale. Questo spettacolo è la rappresentazione viva di questa incredibile storia. La grande mole di filmati reali girati da Paolo a documentazione dei suoi “falsi”, in cui si finge, di volta in volta, Nicolas Cage, John Turturro, Marilyn Manson, un capo africano, un cardinale e via dicendo, sarà parte integrante della rappresentazione, costruendo un universo alternativo in cui i personaggi mescoleranno la realtà scenica con quella dei filmati per crearne una nuova che le comprenda tutte e due.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12 marzo 2026 – TEATRO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Fondazione Teatro di Napoli - Teatro Bellini / Teatro Biondo Palermo/ Emilia Romagna Teatro ERT- Teatro Nazionale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Natalino Balasso, Michele Di Mauro</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LA GRANDE MAGIA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di Eduardo De Filippo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e con in o/a Veronica D’Elia, Christian di Domenico, Maria Laila Fernandez, Alessio Piazza, Sabrina Scuccimarra, Manuel Severino, Alice Spisa, Anna Rita Vitolo e un attore in via di definizione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scene Roberto Crea / luci Pasquale Mari / costumi Giuseppe Avallone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musiche e progetto sonoro Antonio Della Ragione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GABRIELE RUSSO</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Calogero Di Spelta, marito tradito, con la sua mania per il controllo e la sua incapacità di amare e fidarsi, diventa uno specchio delle sfide e delle difficoltà dell'uomo contemporaneo nell’ambito delle relazioni. Ne risulta un uomo con la costante esigenza di aggrapparsi a certezze granitiche, a costo di rinchiuderle simbolicamente in una scatola: il luogo sicuro. Dall’altro lato, Otto Marvuglia, mago e manipolatore, dalle facce sempre diverse ed interscambiabili che modificano il contesto e la percezione della realtà. Smarriti i personaggi, smarriti gli spettatori, smarriti gli uomini e le donne di oggi, smarriti nelle relazioni, smarriti nel continuo fondersi del vero e del falso. Cosa è vero? Cosa è falso?</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22 marzo 2026 - TEATRO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Compagnia Malalingua in collaborazione con Alt Academy e Associazione Fondo Andrea Camilleri</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sz w:val="32"/>
          <w:szCs w:val="32"/>
          <w:u w:val="none"/>
          <w:vertAlign w:val="baseline"/>
        </w:rPr>
      </w:pPr>
      <w:r w:rsidDel="00000000" w:rsidR="00000000" w:rsidRPr="00000000">
        <w:rPr>
          <w:rFonts w:ascii="Montserrat" w:cs="Montserrat" w:eastAsia="Montserrat" w:hAnsi="Montserrat"/>
          <w:b w:val="1"/>
          <w:i w:val="0"/>
          <w:smallCaps w:val="1"/>
          <w:strike w:val="0"/>
          <w:color w:val="000000"/>
          <w:sz w:val="32"/>
          <w:szCs w:val="32"/>
          <w:u w:val="none"/>
          <w:vertAlign w:val="baseline"/>
          <w:rtl w:val="0"/>
        </w:rPr>
        <w:t xml:space="preserve">UN SABATO, CON GLI AMICI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libero adattamento di Marco Grossi </w:t>
        <w:tab/>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dall’omonimo romanzo di Andrea Camilleri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con Pierluigi Corallo, Alessandra Mortelliti, Fabrizio Lombardo, Silvia Degrandi, Luca Avagliano, Marcella Favilla, Alberto Melone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scene Filippo Sarcinelli / luci Claudio De Robertis / costumi Monica De Giuseppe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musiche Oliviero Forni / assistente alla regia Monica De Giuseppe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1"/>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MARCO GROSSI</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sz w:val="22"/>
          <w:szCs w:val="22"/>
          <w:u w:val="none"/>
          <w:vertAlign w:val="baseline"/>
        </w:rPr>
      </w:pP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L'evento si inserisce tra le iniziative per il Centenario della nascita di Andrea Camilleri, promosso dal Fondo Andrea Camilleri con il Comitato Nazionale Camilleri 100</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La vicenda è ambientata in un quartiere </w:t>
      </w:r>
      <w:r w:rsidDel="00000000" w:rsidR="00000000" w:rsidRPr="00000000">
        <w:rPr>
          <w:rFonts w:ascii="Montserrat" w:cs="Montserrat" w:eastAsia="Montserrat" w:hAnsi="Montserrat"/>
          <w:rtl w:val="0"/>
        </w:rPr>
        <w:t xml:space="preserve">alto borghese</w:t>
      </w: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 di una grande città italiana. Tre coppie di amici si ritrovano a passare una serata insieme, come d'abitudine. L'impianto richiama subito l'immaginario di un interno borghese tipico della commedia classica anglosassone alla Neil Simon e proprio come una commedia d'altri tempi i personaggi si presenteranno a noi. Ma un evento improvviso finirà per far riemergere antichi e pericolosi fantasmi. L’occasione è data dalla presenza imprevista di un vecchio amico, riaffiorato da un lontano passato per chiedere aiuto e sostegno elettorale in vista della sua recente candidatura politica. La nuova presenza andrà a rompere gli equilibri faticosamente raggiunti dalle coppie. Ognuno dei protagonisti ha uno scheletro, più o meno ingombrante, nell'armadio o si trova a fare i conti con un trauma irrisolto: chi conduce una relazione clandestina con un altro all’interno del gruppo, chi ha assistito a omicidi o suicidi, chi è stato violato nell'anima o nel corpo, chi anziché vittima è stato carnefice, ma ha avuto ugualmente una vita segnata. Sono temi complessi e affatto facili, che Camilleri ha avuto il merito di affrontare con una narrazione d'impatto e un linguaggio schietto, essenziale e realistico.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28 marzo 2026 – TEATRO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Savà Produzioni Creative</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Giorgio Marchesi, Simonetta Solder</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L’AMANTE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tratto dall’opera L’AMANTE di Harold Pinter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sz w:val="22"/>
          <w:szCs w:val="22"/>
          <w:u w:val="none"/>
          <w:vertAlign w:val="baseline"/>
          <w:rtl w:val="0"/>
        </w:rPr>
        <w:t xml:space="preserve">VERONICA CRUCIANI</w:t>
      </w: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Sarah e Richard sono una coppia borghese che mantiene vivo il proprio matrimonio attraverso un rituale ambiguo: ogni pomeriggio, lei riceve la visita del suo amante, con la tacita approvazione del marito. Ma chi è davvero l’amante? E fino a che punto il gioco può restare sotto controllo? Una coppia di attori, una coppia nella vita. Un palcoscenico spoglio, con la scenografia accatastata sul fondo, come un magazzino di possibilità ancora inespresse. Entrano con il copione in mano, leggono le didascalie, si scrutano. La finzione è dichiarata, il gioco è esplicito. Ma a poco a poco la scena si trasforma, e con essa il loro rapporto: il teatro si costruisce davanti agli occhi del pubblico, mentre la relazione tra Sarah e Richard si sgretola sotto il peso di desideri taciuti e ruoli imposti. Pinter usa le parole per nascondere, per difendersi, per ferire. Noi sveliamo il meccanismo, mostriamo cosa accade dietro la rappresentazione, dietro il matrimonio, dietro il teatro stesso. All’interno della coppia matrimoniale esistono ruoli ben definiti, proprio come a teatro: Sarah e Richard giocano a essere altro da sé, inscenano il tradimento per restare uniti. Il nostro spettacolo mette a nudo questo stesso meccanismo nella creazione teatrale. Se Pinter smaschera la costruzione artificiosa di una relazione, noi mostriamo il dietro le quinte della rappresentazione stessa, normalmente precluso </w:t>
      </w:r>
      <w:r w:rsidDel="00000000" w:rsidR="00000000" w:rsidRPr="00000000">
        <w:rPr>
          <w:rFonts w:ascii="Montserrat" w:cs="Montserrat" w:eastAsia="Montserrat" w:hAnsi="Montserrat"/>
          <w:rtl w:val="0"/>
        </w:rPr>
        <w:t xml:space="preserve">allo</w:t>
      </w: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 sguardo del pubblico.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2"/>
          <w:szCs w:val="22"/>
          <w:u w:val="none"/>
          <w:vertAlign w:val="baseline"/>
        </w:rPr>
      </w:pPr>
      <w:r w:rsidDel="00000000" w:rsidR="00000000" w:rsidRPr="00000000">
        <w:rPr>
          <w:rFonts w:ascii="Montserrat" w:cs="Montserrat" w:eastAsia="Montserrat" w:hAnsi="Montserrat"/>
          <w:b w:val="1"/>
          <w:i w:val="1"/>
          <w:smallCaps w:val="0"/>
          <w:strike w:val="0"/>
          <w:color w:val="000000"/>
          <w:sz w:val="22"/>
          <w:szCs w:val="22"/>
          <w:u w:val="none"/>
          <w:vertAlign w:val="baseline"/>
          <w:rtl w:val="0"/>
        </w:rPr>
        <w:t xml:space="preserve">11 aprile 2026 – TEATRO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Dear Friends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sz w:val="28"/>
          <w:szCs w:val="28"/>
          <w:u w:val="none"/>
          <w:vertAlign w:val="baseline"/>
        </w:rPr>
      </w:pPr>
      <w:r w:rsidDel="00000000" w:rsidR="00000000" w:rsidRPr="00000000">
        <w:rPr>
          <w:rFonts w:ascii="Montserrat" w:cs="Montserrat" w:eastAsia="Montserrat" w:hAnsi="Montserrat"/>
          <w:b w:val="1"/>
          <w:i w:val="1"/>
          <w:smallCaps w:val="0"/>
          <w:strike w:val="0"/>
          <w:color w:val="000000"/>
          <w:sz w:val="28"/>
          <w:szCs w:val="28"/>
          <w:u w:val="none"/>
          <w:vertAlign w:val="baseline"/>
          <w:rtl w:val="0"/>
        </w:rPr>
        <w:t xml:space="preserve">Euridice Axen, Giulio Corso, Gianluca Ferrato</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32"/>
          <w:szCs w:val="32"/>
          <w:u w:val="none"/>
          <w:vertAlign w:val="baseline"/>
        </w:rPr>
      </w:pPr>
      <w:r w:rsidDel="00000000" w:rsidR="00000000" w:rsidRPr="00000000">
        <w:rPr>
          <w:rFonts w:ascii="Montserrat" w:cs="Montserrat" w:eastAsia="Montserrat" w:hAnsi="Montserrat"/>
          <w:b w:val="1"/>
          <w:i w:val="0"/>
          <w:smallCaps w:val="0"/>
          <w:strike w:val="0"/>
          <w:color w:val="000000"/>
          <w:sz w:val="32"/>
          <w:szCs w:val="32"/>
          <w:u w:val="none"/>
          <w:vertAlign w:val="baseline"/>
          <w:rtl w:val="0"/>
        </w:rPr>
        <w:t xml:space="preserve">A QUALCUNO PIACE CALDO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adattamento teatrale Mario Moretti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liberamente tratta dalla trama del film “Some like it hot”</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con Maria Rosaria Carli, Stefania Barca, Salvatore Esposito, Antonio Tallura, Francesco Laruffa, Teo Guarini. Davide Montalbano, Erika Puddu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costumi Chiara Donato / scene Roberto Crea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luci Luigi Ascione / musiche Matteo D’Amico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regia</w:t>
      </w:r>
      <w:r w:rsidDel="00000000" w:rsidR="00000000" w:rsidRPr="00000000">
        <w:rPr>
          <w:rFonts w:ascii="Montserrat" w:cs="Montserrat" w:eastAsia="Montserrat" w:hAnsi="Montserrat"/>
          <w:b w:val="1"/>
          <w:i w:val="0"/>
          <w:smallCaps w:val="0"/>
          <w:strike w:val="0"/>
          <w:color w:val="000000"/>
          <w:sz w:val="22"/>
          <w:szCs w:val="22"/>
          <w:u w:val="none"/>
          <w:vertAlign w:val="baseline"/>
          <w:rtl w:val="0"/>
        </w:rPr>
        <w:t xml:space="preserve"> GEPPY GLEIJESES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Fonts w:ascii="Montserrat" w:cs="Montserrat" w:eastAsia="Montserrat" w:hAnsi="Montserrat"/>
          <w:i w:val="0"/>
          <w:smallCaps w:val="0"/>
          <w:strike w:val="0"/>
          <w:color w:val="000000"/>
          <w:sz w:val="22"/>
          <w:szCs w:val="22"/>
          <w:u w:val="none"/>
          <w:vertAlign w:val="baseline"/>
          <w:rtl w:val="0"/>
        </w:rPr>
        <w:t xml:space="preserve">Lo spettacolo è tratto da un libero adattamento di uno dei capolavori assoluti della storia del cinema. Mario Moretti, l’autore, seppe trasferire nella sua opera tutto lo spirito inimitabile della sceneggiatura del film senza farne una copia. Per suo conto Billy Wilder, a mio avviso con Stanley Kubrick e Fellini, uno dei tre più grandi registi di tutti i tempi, in grado di spaziare da Viale del tramonto a Sabrina, ci ha lasciato una perla assoluta degna di rivivere in teatro in un grande allestimento con un grande cast: Euridice Axen nel ruolo che fu di Marilyn, Giulio Corso in quello di Tony Curtis e Gianluca Ferrato in quello di Jack Lemmon. Naturalmente la nostra, dalla regia alle interpretazioni (13 attori) sarà una creazione assolutamente nuova e autonoma, in primis perché fare opera di antiquariato non è nel mio costume, e poi assolutamente perdente. Le mille possibilità che ti regala il palcoscenico le sfrutteremo tutte, e nessuna scena canonica scomparirà dal nostro spartito. E poi, cari amici, “nessuno è perfetto”! </w:t>
      </w:r>
      <w:r w:rsidDel="00000000" w:rsidR="00000000" w:rsidRPr="00000000">
        <w:rPr>
          <w:rFonts w:ascii="Montserrat" w:cs="Montserrat" w:eastAsia="Montserrat" w:hAnsi="Montserrat"/>
          <w:i w:val="1"/>
          <w:smallCaps w:val="0"/>
          <w:strike w:val="0"/>
          <w:color w:val="000000"/>
          <w:sz w:val="22"/>
          <w:szCs w:val="22"/>
          <w:u w:val="none"/>
          <w:vertAlign w:val="baseline"/>
          <w:rtl w:val="0"/>
        </w:rPr>
        <w:t xml:space="preserve">Geppy Gleijeses</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sz w:val="22"/>
          <w:szCs w:val="22"/>
          <w:u w:val="none"/>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itolo7">
    <w:name w:val="heading 7"/>
    <w:basedOn w:val="Normale"/>
    <w:next w:val="Normale"/>
    <w:link w:val="Titolo7Carattere"/>
    <w:uiPriority w:val="9"/>
    <w:semiHidden w:val="1"/>
    <w:unhideWhenUsed w:val="1"/>
    <w:qFormat w:val="1"/>
    <w:rsid w:val="00EF37AF"/>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EF37AF"/>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EF37AF"/>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EF37AF"/>
    <w:rPr>
      <w:rFonts w:asciiTheme="majorHAnsi" w:cstheme="majorBidi" w:eastAsiaTheme="majorEastAsia" w:hAnsiTheme="majorHAnsi"/>
      <w:color w:val="2f5496" w:themeColor="accent1" w:themeShade="0000BF"/>
      <w:sz w:val="40"/>
      <w:szCs w:val="40"/>
    </w:rPr>
  </w:style>
  <w:style w:type="character" w:styleId="Titolo2Carattere" w:customStyle="1">
    <w:name w:val="Titolo 2 Carattere"/>
    <w:basedOn w:val="Carpredefinitoparagrafo"/>
    <w:link w:val="Titolo2"/>
    <w:uiPriority w:val="9"/>
    <w:semiHidden w:val="1"/>
    <w:rsid w:val="00EF37AF"/>
    <w:rPr>
      <w:rFonts w:asciiTheme="majorHAnsi" w:cstheme="majorBidi" w:eastAsiaTheme="majorEastAsia" w:hAnsiTheme="majorHAnsi"/>
      <w:color w:val="2f5496" w:themeColor="accent1" w:themeShade="0000BF"/>
      <w:sz w:val="32"/>
      <w:szCs w:val="32"/>
    </w:rPr>
  </w:style>
  <w:style w:type="character" w:styleId="Titolo3Carattere" w:customStyle="1">
    <w:name w:val="Titolo 3 Carattere"/>
    <w:basedOn w:val="Carpredefinitoparagrafo"/>
    <w:link w:val="Titolo3"/>
    <w:uiPriority w:val="9"/>
    <w:semiHidden w:val="1"/>
    <w:rsid w:val="00EF37AF"/>
    <w:rPr>
      <w:rFonts w:cstheme="majorBidi" w:eastAsiaTheme="majorEastAsia"/>
      <w:color w:val="2f5496" w:themeColor="accent1" w:themeShade="0000BF"/>
      <w:sz w:val="28"/>
      <w:szCs w:val="28"/>
    </w:rPr>
  </w:style>
  <w:style w:type="character" w:styleId="Titolo4Carattere" w:customStyle="1">
    <w:name w:val="Titolo 4 Carattere"/>
    <w:basedOn w:val="Carpredefinitoparagrafo"/>
    <w:link w:val="Titolo4"/>
    <w:uiPriority w:val="9"/>
    <w:semiHidden w:val="1"/>
    <w:rsid w:val="00EF37AF"/>
    <w:rPr>
      <w:rFonts w:cstheme="majorBidi" w:eastAsiaTheme="majorEastAsia"/>
      <w:i w:val="1"/>
      <w:iCs w:val="1"/>
      <w:color w:val="2f5496" w:themeColor="accent1" w:themeShade="0000BF"/>
    </w:rPr>
  </w:style>
  <w:style w:type="character" w:styleId="Titolo5Carattere" w:customStyle="1">
    <w:name w:val="Titolo 5 Carattere"/>
    <w:basedOn w:val="Carpredefinitoparagrafo"/>
    <w:link w:val="Titolo5"/>
    <w:uiPriority w:val="9"/>
    <w:semiHidden w:val="1"/>
    <w:rsid w:val="00EF37AF"/>
    <w:rPr>
      <w:rFonts w:cstheme="majorBidi" w:eastAsiaTheme="majorEastAsia"/>
      <w:color w:val="2f5496" w:themeColor="accent1" w:themeShade="0000BF"/>
    </w:rPr>
  </w:style>
  <w:style w:type="character" w:styleId="Titolo6Carattere" w:customStyle="1">
    <w:name w:val="Titolo 6 Carattere"/>
    <w:basedOn w:val="Carpredefinitoparagrafo"/>
    <w:link w:val="Titolo6"/>
    <w:uiPriority w:val="9"/>
    <w:semiHidden w:val="1"/>
    <w:rsid w:val="00EF37AF"/>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EF37AF"/>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EF37AF"/>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EF37AF"/>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EF37AF"/>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EF37AF"/>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EF37AF"/>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EF37AF"/>
    <w:rPr>
      <w:i w:val="1"/>
      <w:iCs w:val="1"/>
      <w:color w:val="404040" w:themeColor="text1" w:themeTint="0000BF"/>
    </w:rPr>
  </w:style>
  <w:style w:type="paragraph" w:styleId="Paragrafoelenco">
    <w:name w:val="List Paragraph"/>
    <w:basedOn w:val="Normale"/>
    <w:uiPriority w:val="34"/>
    <w:qFormat w:val="1"/>
    <w:rsid w:val="00EF37AF"/>
    <w:pPr>
      <w:ind w:left="720"/>
      <w:contextualSpacing w:val="1"/>
    </w:pPr>
  </w:style>
  <w:style w:type="character" w:styleId="Enfasiintensa">
    <w:name w:val="Intense Emphasis"/>
    <w:basedOn w:val="Carpredefinitoparagrafo"/>
    <w:uiPriority w:val="21"/>
    <w:qFormat w:val="1"/>
    <w:rsid w:val="00EF37AF"/>
    <w:rPr>
      <w:i w:val="1"/>
      <w:iCs w:val="1"/>
      <w:color w:val="2f5496" w:themeColor="accent1" w:themeShade="0000BF"/>
    </w:rPr>
  </w:style>
  <w:style w:type="paragraph" w:styleId="Citazioneintensa">
    <w:name w:val="Intense Quote"/>
    <w:basedOn w:val="Normale"/>
    <w:next w:val="Normale"/>
    <w:link w:val="CitazioneintensaCarattere"/>
    <w:uiPriority w:val="30"/>
    <w:qFormat w:val="1"/>
    <w:rsid w:val="00EF37A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zioneintensaCarattere" w:customStyle="1">
    <w:name w:val="Citazione intensa Carattere"/>
    <w:basedOn w:val="Carpredefinitoparagrafo"/>
    <w:link w:val="Citazioneintensa"/>
    <w:uiPriority w:val="30"/>
    <w:rsid w:val="00EF37AF"/>
    <w:rPr>
      <w:i w:val="1"/>
      <w:iCs w:val="1"/>
      <w:color w:val="2f5496" w:themeColor="accent1" w:themeShade="0000BF"/>
    </w:rPr>
  </w:style>
  <w:style w:type="character" w:styleId="Riferimentointenso">
    <w:name w:val="Intense Reference"/>
    <w:basedOn w:val="Carpredefinitoparagrafo"/>
    <w:uiPriority w:val="32"/>
    <w:qFormat w:val="1"/>
    <w:rsid w:val="00EF37AF"/>
    <w:rPr>
      <w:b w:val="1"/>
      <w:bCs w:val="1"/>
      <w:smallCaps w:val="1"/>
      <w:color w:val="2f5496" w:themeColor="accent1" w:themeShade="0000BF"/>
      <w:spacing w:val="5"/>
    </w:rPr>
  </w:style>
  <w:style w:type="paragraph" w:styleId="Nessunaspaziatura">
    <w:name w:val="No Spacing"/>
    <w:uiPriority w:val="1"/>
    <w:qFormat w:val="1"/>
    <w:rsid w:val="00982326"/>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DzZlVpkKdYKcMXjWP4ssLovcqg==">CgMxLjAyDmguNDVna204YjJzaDY5Mg5oLnU5bzY2eGduejliODgAciExbWEwWnI2WlRfWjhQQlktd1ptYkFXTXRYeG5Sc0FaaVc=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2025-09-26T15:19:00Z</dcterms:created>
  <dc:creator>Sante Levante</dc:creator>
</cp:coreProperties>
</file>